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89A1" w14:textId="77777777" w:rsidR="007B6081" w:rsidRPr="0042527E" w:rsidRDefault="0042527E" w:rsidP="0042527E">
      <w:pPr>
        <w:pStyle w:val="NoSpacing"/>
        <w:jc w:val="center"/>
        <w:rPr>
          <w:b/>
        </w:rPr>
      </w:pPr>
      <w:r w:rsidRPr="0042527E">
        <w:rPr>
          <w:b/>
        </w:rPr>
        <w:t>OWLSnet Lucky Day Collections</w:t>
      </w:r>
    </w:p>
    <w:p w14:paraId="79BBCACA" w14:textId="77777777" w:rsidR="0042527E" w:rsidRDefault="0042527E" w:rsidP="0042527E">
      <w:pPr>
        <w:pStyle w:val="NoSpacing"/>
        <w:jc w:val="center"/>
      </w:pPr>
      <w:r>
        <w:t>Proposed Procedures</w:t>
      </w:r>
    </w:p>
    <w:p w14:paraId="345F9767" w14:textId="77777777" w:rsidR="0042527E" w:rsidRDefault="0042527E" w:rsidP="0042527E">
      <w:pPr>
        <w:pStyle w:val="NoSpacing"/>
        <w:jc w:val="center"/>
      </w:pPr>
      <w:r>
        <w:t>Presented at AAC on May 18, 2018</w:t>
      </w:r>
    </w:p>
    <w:p w14:paraId="5240132C" w14:textId="77777777" w:rsidR="0042527E" w:rsidRDefault="0042527E"/>
    <w:p w14:paraId="7F2C6722" w14:textId="77777777" w:rsidR="0042527E" w:rsidRDefault="0042527E">
      <w:r>
        <w:t xml:space="preserve">If AAC and the OWLS Board adopt a change to the Resource Sharing Policy which would allow OWLSnet member libraries to implement Lucky Day collections, the Locally Controlled Collections Committee recommends that AAC adopt the following related procedures. These procedures are in addition to the item matching requirement and maximum collection limit that has been recommended in the policy document. </w:t>
      </w:r>
    </w:p>
    <w:p w14:paraId="657D6F9F" w14:textId="77777777" w:rsidR="0042527E" w:rsidRDefault="0042527E" w:rsidP="0042527E">
      <w:pPr>
        <w:pStyle w:val="ListParagraph"/>
        <w:numPr>
          <w:ilvl w:val="0"/>
          <w:numId w:val="1"/>
        </w:numPr>
      </w:pPr>
      <w:r>
        <w:t>Lucky Day items will be assigned an item type which does not allow for holds.</w:t>
      </w:r>
    </w:p>
    <w:p w14:paraId="183012BC" w14:textId="77777777" w:rsidR="0042527E" w:rsidRDefault="64D402DB" w:rsidP="0042527E">
      <w:pPr>
        <w:pStyle w:val="ListParagraph"/>
        <w:numPr>
          <w:ilvl w:val="0"/>
          <w:numId w:val="1"/>
        </w:numPr>
      </w:pPr>
      <w:r>
        <w:t>It is recommended that libraries with Lucky Day collections meet a holds ratio of 1 copy to 7 local holds with unrestricted circulating copies.</w:t>
      </w:r>
    </w:p>
    <w:p w14:paraId="074B8653" w14:textId="77777777" w:rsidR="0042527E" w:rsidRDefault="0042527E" w:rsidP="0042527E">
      <w:pPr>
        <w:pStyle w:val="ListParagraph"/>
        <w:numPr>
          <w:ilvl w:val="0"/>
          <w:numId w:val="1"/>
        </w:numPr>
      </w:pPr>
      <w:r>
        <w:t>Limit Lucky Day checkouts to two per patron.</w:t>
      </w:r>
    </w:p>
    <w:p w14:paraId="776CD153" w14:textId="77777777" w:rsidR="0042527E" w:rsidRDefault="0042527E" w:rsidP="0042527E">
      <w:pPr>
        <w:pStyle w:val="ListParagraph"/>
        <w:numPr>
          <w:ilvl w:val="0"/>
          <w:numId w:val="1"/>
        </w:numPr>
      </w:pPr>
      <w:r>
        <w:t xml:space="preserve">Lucky Day checkouts are 7 days for books, 3 days for DVDs, with no renewals. </w:t>
      </w:r>
    </w:p>
    <w:p w14:paraId="24A75FAE" w14:textId="77777777" w:rsidR="0042527E" w:rsidRDefault="0042527E">
      <w:bookmarkStart w:id="0" w:name="_GoBack"/>
      <w:bookmarkEnd w:id="0"/>
    </w:p>
    <w:sectPr w:rsidR="0042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20BDB"/>
    <w:multiLevelType w:val="hybridMultilevel"/>
    <w:tmpl w:val="216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7E"/>
    <w:rsid w:val="00310B43"/>
    <w:rsid w:val="0042527E"/>
    <w:rsid w:val="006D3581"/>
    <w:rsid w:val="007B6081"/>
    <w:rsid w:val="00EB685C"/>
    <w:rsid w:val="64D4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2454"/>
  <w15:chartTrackingRefBased/>
  <w15:docId w15:val="{ACB76BC1-F9CD-4900-8F73-BBCFAC45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27E"/>
    <w:pPr>
      <w:spacing w:after="0" w:line="240" w:lineRule="auto"/>
    </w:pPr>
  </w:style>
  <w:style w:type="paragraph" w:styleId="ListParagraph">
    <w:name w:val="List Paragraph"/>
    <w:basedOn w:val="Normal"/>
    <w:uiPriority w:val="34"/>
    <w:qFormat/>
    <w:rsid w:val="0042527E"/>
    <w:pPr>
      <w:ind w:left="720"/>
      <w:contextualSpacing/>
    </w:pPr>
  </w:style>
  <w:style w:type="character" w:styleId="CommentReference">
    <w:name w:val="annotation reference"/>
    <w:basedOn w:val="DefaultParagraphFont"/>
    <w:uiPriority w:val="99"/>
    <w:semiHidden/>
    <w:unhideWhenUsed/>
    <w:rsid w:val="0042527E"/>
    <w:rPr>
      <w:sz w:val="16"/>
      <w:szCs w:val="16"/>
    </w:rPr>
  </w:style>
  <w:style w:type="paragraph" w:styleId="CommentText">
    <w:name w:val="annotation text"/>
    <w:basedOn w:val="Normal"/>
    <w:link w:val="CommentTextChar"/>
    <w:uiPriority w:val="99"/>
    <w:semiHidden/>
    <w:unhideWhenUsed/>
    <w:rsid w:val="0042527E"/>
    <w:pPr>
      <w:spacing w:line="240" w:lineRule="auto"/>
    </w:pPr>
    <w:rPr>
      <w:sz w:val="20"/>
      <w:szCs w:val="20"/>
    </w:rPr>
  </w:style>
  <w:style w:type="character" w:customStyle="1" w:styleId="CommentTextChar">
    <w:name w:val="Comment Text Char"/>
    <w:basedOn w:val="DefaultParagraphFont"/>
    <w:link w:val="CommentText"/>
    <w:uiPriority w:val="99"/>
    <w:semiHidden/>
    <w:rsid w:val="0042527E"/>
    <w:rPr>
      <w:sz w:val="20"/>
      <w:szCs w:val="20"/>
    </w:rPr>
  </w:style>
  <w:style w:type="paragraph" w:styleId="CommentSubject">
    <w:name w:val="annotation subject"/>
    <w:basedOn w:val="CommentText"/>
    <w:next w:val="CommentText"/>
    <w:link w:val="CommentSubjectChar"/>
    <w:uiPriority w:val="99"/>
    <w:semiHidden/>
    <w:unhideWhenUsed/>
    <w:rsid w:val="0042527E"/>
    <w:rPr>
      <w:b/>
      <w:bCs/>
    </w:rPr>
  </w:style>
  <w:style w:type="character" w:customStyle="1" w:styleId="CommentSubjectChar">
    <w:name w:val="Comment Subject Char"/>
    <w:basedOn w:val="CommentTextChar"/>
    <w:link w:val="CommentSubject"/>
    <w:uiPriority w:val="99"/>
    <w:semiHidden/>
    <w:rsid w:val="0042527E"/>
    <w:rPr>
      <w:b/>
      <w:bCs/>
      <w:sz w:val="20"/>
      <w:szCs w:val="20"/>
    </w:rPr>
  </w:style>
  <w:style w:type="paragraph" w:styleId="BalloonText">
    <w:name w:val="Balloon Text"/>
    <w:basedOn w:val="Normal"/>
    <w:link w:val="BalloonTextChar"/>
    <w:uiPriority w:val="99"/>
    <w:semiHidden/>
    <w:unhideWhenUsed/>
    <w:rsid w:val="00425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Shipps</dc:creator>
  <cp:keywords/>
  <dc:description/>
  <cp:lastModifiedBy>Amanda Lee</cp:lastModifiedBy>
  <cp:revision>3</cp:revision>
  <dcterms:created xsi:type="dcterms:W3CDTF">2018-05-10T15:15:00Z</dcterms:created>
  <dcterms:modified xsi:type="dcterms:W3CDTF">2018-05-14T19:03:00Z</dcterms:modified>
</cp:coreProperties>
</file>